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E299" w14:textId="3DA88C41" w:rsidR="00D35FE2" w:rsidRDefault="00D35FE2" w:rsidP="00D35FE2">
      <w:pPr>
        <w:spacing w:line="400" w:lineRule="exact"/>
        <w:rPr>
          <w:rFonts w:ascii="Meiryo UI" w:eastAsia="Meiryo UI" w:hAnsi="Meiryo UI"/>
          <w:color w:val="EE0000"/>
          <w:sz w:val="24"/>
          <w:szCs w:val="24"/>
        </w:rPr>
      </w:pPr>
    </w:p>
    <w:p w14:paraId="60154AC9" w14:textId="77777777" w:rsidR="00C6726A" w:rsidRPr="00D35FE2" w:rsidRDefault="00C6726A" w:rsidP="00D35FE2">
      <w:pPr>
        <w:spacing w:line="400" w:lineRule="exact"/>
        <w:rPr>
          <w:rFonts w:ascii="Meiryo UI" w:eastAsia="Meiryo UI" w:hAnsi="Meiryo UI" w:hint="eastAsia"/>
          <w:color w:val="EE0000"/>
          <w:sz w:val="24"/>
          <w:szCs w:val="24"/>
        </w:rPr>
      </w:pPr>
    </w:p>
    <w:p w14:paraId="73107F71" w14:textId="09BA8530" w:rsidR="00EF6633" w:rsidRDefault="00B330A9" w:rsidP="00566171">
      <w:pPr>
        <w:widowControl/>
        <w:shd w:val="clear" w:color="auto" w:fill="FFFFFF"/>
        <w:wordWrap w:val="0"/>
        <w:snapToGrid w:val="0"/>
        <w:spacing w:line="320" w:lineRule="exact"/>
        <w:jc w:val="right"/>
        <w:outlineLvl w:val="2"/>
        <w:rPr>
          <w:rFonts w:ascii="Meiryo UI" w:eastAsia="Meiryo UI" w:hAnsi="Meiryo UI"/>
          <w:spacing w:val="-2"/>
          <w:sz w:val="24"/>
          <w:szCs w:val="24"/>
        </w:rPr>
      </w:pPr>
      <w:bookmarkStart w:id="0" w:name="OLE_LINK3"/>
      <w:bookmarkStart w:id="1" w:name="OLE_LINK5"/>
      <w:r>
        <w:rPr>
          <w:rFonts w:ascii="Meiryo UI" w:eastAsia="Meiryo UI" w:hAnsi="Meiryo UI" w:hint="eastAsia"/>
          <w:spacing w:val="-2"/>
          <w:sz w:val="24"/>
          <w:szCs w:val="24"/>
        </w:rPr>
        <w:t>2025年</w:t>
      </w:r>
      <w:r w:rsidR="00066C48">
        <w:rPr>
          <w:rFonts w:ascii="Meiryo UI" w:eastAsia="Meiryo UI" w:hAnsi="Meiryo UI" w:hint="eastAsia"/>
          <w:spacing w:val="-2"/>
          <w:sz w:val="24"/>
          <w:szCs w:val="24"/>
        </w:rPr>
        <w:t>11月</w:t>
      </w:r>
      <w:r w:rsidR="00842A54">
        <w:rPr>
          <w:rFonts w:ascii="Meiryo UI" w:eastAsia="Meiryo UI" w:hAnsi="Meiryo UI" w:hint="eastAsia"/>
          <w:spacing w:val="-2"/>
          <w:sz w:val="24"/>
          <w:szCs w:val="24"/>
        </w:rPr>
        <w:t>18</w:t>
      </w:r>
      <w:r w:rsidR="00566171">
        <w:rPr>
          <w:rFonts w:ascii="Meiryo UI" w:eastAsia="Meiryo UI" w:hAnsi="Meiryo UI" w:hint="eastAsia"/>
          <w:spacing w:val="-2"/>
          <w:sz w:val="24"/>
          <w:szCs w:val="24"/>
        </w:rPr>
        <w:t>日</w:t>
      </w:r>
    </w:p>
    <w:p w14:paraId="0B263E28" w14:textId="77777777" w:rsidR="00B330A9" w:rsidRDefault="00B330A9" w:rsidP="00EF6633">
      <w:pPr>
        <w:widowControl/>
        <w:shd w:val="clear" w:color="auto" w:fill="FFFFFF"/>
        <w:snapToGrid w:val="0"/>
        <w:spacing w:line="320" w:lineRule="exact"/>
        <w:jc w:val="right"/>
        <w:outlineLvl w:val="2"/>
        <w:rPr>
          <w:rFonts w:ascii="Meiryo UI" w:eastAsia="Meiryo UI" w:hAnsi="Meiryo UI"/>
          <w:spacing w:val="-2"/>
          <w:sz w:val="24"/>
          <w:szCs w:val="24"/>
        </w:rPr>
      </w:pPr>
      <w:r>
        <w:rPr>
          <w:rFonts w:ascii="Meiryo UI" w:eastAsia="Meiryo UI" w:hAnsi="Meiryo UI" w:hint="eastAsia"/>
          <w:spacing w:val="-2"/>
          <w:sz w:val="24"/>
          <w:szCs w:val="24"/>
        </w:rPr>
        <w:t>レンゴー健康保険組合</w:t>
      </w:r>
    </w:p>
    <w:bookmarkEnd w:id="0"/>
    <w:bookmarkEnd w:id="1"/>
    <w:p w14:paraId="186C18F6" w14:textId="77777777" w:rsidR="00937B1C" w:rsidRDefault="00937B1C" w:rsidP="00EF6633">
      <w:pPr>
        <w:jc w:val="left"/>
        <w:rPr>
          <w:rFonts w:ascii="ＭＳ Ｐゴシック" w:eastAsia="ＭＳ Ｐゴシック" w:hAnsi="ＭＳ Ｐゴシック"/>
          <w:sz w:val="26"/>
          <w:szCs w:val="26"/>
        </w:rPr>
      </w:pPr>
    </w:p>
    <w:p w14:paraId="37C6B100" w14:textId="77777777" w:rsidR="00C6726A" w:rsidRDefault="00C6726A" w:rsidP="00EF6633">
      <w:pPr>
        <w:jc w:val="left"/>
        <w:rPr>
          <w:rFonts w:ascii="ＭＳ Ｐゴシック" w:eastAsia="ＭＳ Ｐゴシック" w:hAnsi="ＭＳ Ｐゴシック" w:hint="eastAsia"/>
          <w:sz w:val="26"/>
          <w:szCs w:val="26"/>
        </w:rPr>
      </w:pPr>
    </w:p>
    <w:p w14:paraId="3CF96CC4" w14:textId="77777777" w:rsidR="00C6726A" w:rsidRPr="00EF6633" w:rsidRDefault="00C6726A" w:rsidP="00EF6633">
      <w:pPr>
        <w:jc w:val="left"/>
        <w:rPr>
          <w:rFonts w:ascii="ＭＳ Ｐゴシック" w:eastAsia="ＭＳ Ｐゴシック" w:hAnsi="ＭＳ Ｐゴシック" w:hint="eastAsia"/>
          <w:sz w:val="26"/>
          <w:szCs w:val="26"/>
        </w:rPr>
      </w:pPr>
    </w:p>
    <w:p w14:paraId="35B3CFB4" w14:textId="3A0FE939" w:rsidR="00D62BF9" w:rsidRDefault="004028F3" w:rsidP="00300A8E">
      <w:pPr>
        <w:spacing w:line="400" w:lineRule="exact"/>
        <w:jc w:val="center"/>
        <w:rPr>
          <w:rFonts w:ascii="Meiryo UI" w:eastAsia="Meiryo UI" w:hAnsi="Meiryo UI"/>
          <w:sz w:val="32"/>
          <w:szCs w:val="36"/>
          <w:u w:val="single"/>
        </w:rPr>
      </w:pPr>
      <w:r>
        <w:rPr>
          <w:rFonts w:ascii="Meiryo UI" w:eastAsia="Meiryo UI" w:hAnsi="Meiryo UI" w:hint="eastAsia"/>
          <w:sz w:val="32"/>
          <w:szCs w:val="36"/>
          <w:u w:val="single"/>
        </w:rPr>
        <w:t>現行</w:t>
      </w:r>
      <w:r w:rsidR="0067477D" w:rsidRPr="0067477D">
        <w:rPr>
          <w:rFonts w:ascii="Meiryo UI" w:eastAsia="Meiryo UI" w:hAnsi="Meiryo UI" w:hint="eastAsia"/>
          <w:sz w:val="32"/>
          <w:szCs w:val="36"/>
          <w:u w:val="single"/>
        </w:rPr>
        <w:t>保険証の廃止と</w:t>
      </w:r>
      <w:r w:rsidR="00570E46">
        <w:rPr>
          <w:rFonts w:ascii="Meiryo UI" w:eastAsia="Meiryo UI" w:hAnsi="Meiryo UI" w:hint="eastAsia"/>
          <w:sz w:val="32"/>
          <w:szCs w:val="36"/>
          <w:u w:val="single"/>
        </w:rPr>
        <w:t>マイナ保険証</w:t>
      </w:r>
      <w:r w:rsidR="008A1402">
        <w:rPr>
          <w:rFonts w:ascii="Meiryo UI" w:eastAsia="Meiryo UI" w:hAnsi="Meiryo UI" w:hint="eastAsia"/>
          <w:sz w:val="32"/>
          <w:szCs w:val="36"/>
          <w:u w:val="single"/>
        </w:rPr>
        <w:t>の有効期限等</w:t>
      </w:r>
      <w:r w:rsidR="00570E46">
        <w:rPr>
          <w:rFonts w:ascii="Meiryo UI" w:eastAsia="Meiryo UI" w:hAnsi="Meiryo UI" w:hint="eastAsia"/>
          <w:sz w:val="32"/>
          <w:szCs w:val="36"/>
          <w:u w:val="single"/>
        </w:rPr>
        <w:t>について</w:t>
      </w:r>
    </w:p>
    <w:p w14:paraId="33DC2B3C" w14:textId="66310A33" w:rsidR="00300A8E" w:rsidRPr="00052EC9" w:rsidRDefault="00300A8E" w:rsidP="00300A8E">
      <w:pPr>
        <w:spacing w:line="400" w:lineRule="exact"/>
        <w:jc w:val="center"/>
        <w:rPr>
          <w:rFonts w:ascii="Meiryo UI" w:eastAsia="Meiryo UI" w:hAnsi="Meiryo UI"/>
          <w:sz w:val="24"/>
          <w:szCs w:val="24"/>
        </w:rPr>
      </w:pPr>
    </w:p>
    <w:p w14:paraId="740BC613" w14:textId="77777777" w:rsidR="008C1B24" w:rsidRDefault="0068375B" w:rsidP="00B449D8">
      <w:pPr>
        <w:spacing w:line="400" w:lineRule="exact"/>
        <w:rPr>
          <w:rFonts w:ascii="Meiryo UI" w:eastAsia="Meiryo UI" w:hAnsi="Meiryo UI"/>
          <w:sz w:val="24"/>
          <w:szCs w:val="24"/>
        </w:rPr>
      </w:pPr>
      <w:r w:rsidRPr="0068375B">
        <w:rPr>
          <w:rFonts w:ascii="Meiryo UI" w:eastAsia="Meiryo UI" w:hAnsi="Meiryo UI" w:hint="eastAsia"/>
          <w:sz w:val="24"/>
          <w:szCs w:val="24"/>
        </w:rPr>
        <w:t>日頃より、当組合の事業運営につきまして格別のご協力をいただき、厚く御礼申し上げます。</w:t>
      </w:r>
    </w:p>
    <w:p w14:paraId="60608157" w14:textId="458DF338" w:rsidR="00494B19" w:rsidRDefault="008C1B24" w:rsidP="00B50B77">
      <w:pPr>
        <w:spacing w:line="400" w:lineRule="exact"/>
        <w:rPr>
          <w:rFonts w:ascii="Meiryo UI" w:eastAsia="Meiryo UI" w:hAnsi="Meiryo UI"/>
          <w:sz w:val="24"/>
          <w:szCs w:val="24"/>
        </w:rPr>
      </w:pPr>
      <w:r>
        <w:rPr>
          <w:rFonts w:ascii="Meiryo UI" w:eastAsia="Meiryo UI" w:hAnsi="Meiryo UI" w:hint="eastAsia"/>
          <w:sz w:val="24"/>
          <w:szCs w:val="24"/>
        </w:rPr>
        <w:t>2024年12月2日以降、</w:t>
      </w:r>
      <w:r w:rsidR="00B449D8" w:rsidRPr="00B449D8">
        <w:rPr>
          <w:rFonts w:ascii="Meiryo UI" w:eastAsia="Meiryo UI" w:hAnsi="Meiryo UI" w:hint="eastAsia"/>
          <w:sz w:val="24"/>
          <w:szCs w:val="24"/>
        </w:rPr>
        <w:t>マイナンバーカードと健康保険証の一体化に</w:t>
      </w:r>
      <w:r w:rsidR="00345C2A">
        <w:rPr>
          <w:rFonts w:ascii="Meiryo UI" w:eastAsia="Meiryo UI" w:hAnsi="Meiryo UI" w:hint="eastAsia"/>
          <w:sz w:val="24"/>
          <w:szCs w:val="24"/>
        </w:rPr>
        <w:t>より、</w:t>
      </w:r>
      <w:r w:rsidR="004028F3">
        <w:rPr>
          <w:rFonts w:ascii="Meiryo UI" w:eastAsia="Meiryo UI" w:hAnsi="Meiryo UI" w:hint="eastAsia"/>
          <w:sz w:val="24"/>
          <w:szCs w:val="24"/>
        </w:rPr>
        <w:t>現行保険証（</w:t>
      </w:r>
      <w:r>
        <w:rPr>
          <w:rFonts w:ascii="Meiryo UI" w:eastAsia="Meiryo UI" w:hAnsi="Meiryo UI" w:hint="eastAsia"/>
          <w:sz w:val="24"/>
          <w:szCs w:val="24"/>
        </w:rPr>
        <w:t>従来の</w:t>
      </w:r>
      <w:r w:rsidR="004028F3">
        <w:rPr>
          <w:rFonts w:ascii="Meiryo UI" w:eastAsia="Meiryo UI" w:hAnsi="Meiryo UI" w:hint="eastAsia"/>
          <w:sz w:val="24"/>
          <w:szCs w:val="24"/>
        </w:rPr>
        <w:t>健康</w:t>
      </w:r>
      <w:r>
        <w:rPr>
          <w:rFonts w:ascii="Meiryo UI" w:eastAsia="Meiryo UI" w:hAnsi="Meiryo UI" w:hint="eastAsia"/>
          <w:sz w:val="24"/>
          <w:szCs w:val="24"/>
        </w:rPr>
        <w:t>保険証</w:t>
      </w:r>
      <w:r w:rsidR="004028F3">
        <w:rPr>
          <w:rFonts w:ascii="Meiryo UI" w:eastAsia="Meiryo UI" w:hAnsi="Meiryo UI" w:hint="eastAsia"/>
          <w:sz w:val="24"/>
          <w:szCs w:val="24"/>
        </w:rPr>
        <w:t>）</w:t>
      </w:r>
      <w:r>
        <w:rPr>
          <w:rFonts w:ascii="Meiryo UI" w:eastAsia="Meiryo UI" w:hAnsi="Meiryo UI" w:hint="eastAsia"/>
          <w:sz w:val="24"/>
          <w:szCs w:val="24"/>
        </w:rPr>
        <w:t>は新たに発行されなくなり、マイナ保険証を基本とする仕組みに移行</w:t>
      </w:r>
      <w:r w:rsidR="00494B19">
        <w:rPr>
          <w:rFonts w:ascii="Meiryo UI" w:eastAsia="Meiryo UI" w:hAnsi="Meiryo UI" w:hint="eastAsia"/>
          <w:sz w:val="24"/>
          <w:szCs w:val="24"/>
        </w:rPr>
        <w:t>しました</w:t>
      </w:r>
      <w:r>
        <w:rPr>
          <w:rFonts w:ascii="Meiryo UI" w:eastAsia="Meiryo UI" w:hAnsi="Meiryo UI" w:hint="eastAsia"/>
          <w:sz w:val="24"/>
          <w:szCs w:val="24"/>
        </w:rPr>
        <w:t>。</w:t>
      </w:r>
      <w:r w:rsidR="00494B19" w:rsidRPr="00723978">
        <w:rPr>
          <w:rFonts w:ascii="Meiryo UI" w:eastAsia="Meiryo UI" w:hAnsi="Meiryo UI"/>
          <w:b/>
          <w:sz w:val="24"/>
          <w:szCs w:val="24"/>
          <w:u w:val="single"/>
        </w:rPr>
        <w:t>202</w:t>
      </w:r>
      <w:r w:rsidR="00494B19" w:rsidRPr="00723978">
        <w:rPr>
          <w:rFonts w:ascii="Meiryo UI" w:eastAsia="Meiryo UI" w:hAnsi="Meiryo UI" w:hint="eastAsia"/>
          <w:b/>
          <w:sz w:val="24"/>
          <w:szCs w:val="24"/>
          <w:u w:val="single"/>
        </w:rPr>
        <w:t>5</w:t>
      </w:r>
      <w:r w:rsidR="00494B19" w:rsidRPr="00723978">
        <w:rPr>
          <w:rFonts w:ascii="Meiryo UI" w:eastAsia="Meiryo UI" w:hAnsi="Meiryo UI"/>
          <w:b/>
          <w:sz w:val="24"/>
          <w:szCs w:val="24"/>
          <w:u w:val="single"/>
        </w:rPr>
        <w:t>年12月2</w:t>
      </w:r>
      <w:r w:rsidR="004028F3">
        <w:rPr>
          <w:rFonts w:ascii="Meiryo UI" w:eastAsia="Meiryo UI" w:hAnsi="Meiryo UI"/>
          <w:b/>
          <w:sz w:val="24"/>
          <w:szCs w:val="24"/>
          <w:u w:val="single"/>
        </w:rPr>
        <w:t>日</w:t>
      </w:r>
      <w:r w:rsidR="004028F3">
        <w:rPr>
          <w:rFonts w:ascii="Meiryo UI" w:eastAsia="Meiryo UI" w:hAnsi="Meiryo UI" w:hint="eastAsia"/>
          <w:b/>
          <w:sz w:val="24"/>
          <w:szCs w:val="24"/>
          <w:u w:val="single"/>
        </w:rPr>
        <w:t>以降、現行保険証</w:t>
      </w:r>
      <w:r w:rsidR="00B449D8" w:rsidRPr="00723978">
        <w:rPr>
          <w:rFonts w:ascii="Meiryo UI" w:eastAsia="Meiryo UI" w:hAnsi="Meiryo UI" w:hint="eastAsia"/>
          <w:b/>
          <w:sz w:val="24"/>
          <w:szCs w:val="24"/>
          <w:u w:val="single"/>
        </w:rPr>
        <w:t>は</w:t>
      </w:r>
      <w:r w:rsidR="00494B19">
        <w:rPr>
          <w:rFonts w:ascii="Meiryo UI" w:eastAsia="Meiryo UI" w:hAnsi="Meiryo UI" w:hint="eastAsia"/>
          <w:b/>
          <w:sz w:val="24"/>
          <w:szCs w:val="24"/>
          <w:u w:val="single"/>
        </w:rPr>
        <w:t>経過期間終了</w:t>
      </w:r>
      <w:r w:rsidR="004028F3">
        <w:rPr>
          <w:rFonts w:ascii="Meiryo UI" w:eastAsia="Meiryo UI" w:hAnsi="Meiryo UI" w:hint="eastAsia"/>
          <w:b/>
          <w:sz w:val="24"/>
          <w:szCs w:val="24"/>
          <w:u w:val="single"/>
        </w:rPr>
        <w:t>にともない</w:t>
      </w:r>
      <w:r w:rsidR="00494B19">
        <w:rPr>
          <w:rFonts w:ascii="Meiryo UI" w:eastAsia="Meiryo UI" w:hAnsi="Meiryo UI" w:hint="eastAsia"/>
          <w:b/>
          <w:sz w:val="24"/>
          <w:szCs w:val="24"/>
          <w:u w:val="single"/>
        </w:rPr>
        <w:t>、</w:t>
      </w:r>
      <w:r w:rsidR="00B449D8" w:rsidRPr="00723978">
        <w:rPr>
          <w:rFonts w:ascii="Meiryo UI" w:eastAsia="Meiryo UI" w:hAnsi="Meiryo UI" w:hint="eastAsia"/>
          <w:b/>
          <w:sz w:val="24"/>
          <w:szCs w:val="24"/>
          <w:u w:val="single"/>
        </w:rPr>
        <w:t>ご使用いただけなくなります。</w:t>
      </w:r>
      <w:r w:rsidR="00494B19">
        <w:rPr>
          <w:rFonts w:ascii="Meiryo UI" w:eastAsia="Meiryo UI" w:hAnsi="Meiryo UI" w:hint="eastAsia"/>
          <w:sz w:val="24"/>
          <w:szCs w:val="24"/>
        </w:rPr>
        <w:t>つきましては、</w:t>
      </w:r>
      <w:r w:rsidR="00494B19" w:rsidRPr="00494B19">
        <w:rPr>
          <w:rFonts w:ascii="Meiryo UI" w:eastAsia="Meiryo UI" w:hAnsi="Meiryo UI" w:hint="eastAsia"/>
          <w:sz w:val="24"/>
          <w:szCs w:val="24"/>
        </w:rPr>
        <w:t>現行保険証</w:t>
      </w:r>
      <w:r w:rsidR="00B50B77">
        <w:rPr>
          <w:rFonts w:ascii="Meiryo UI" w:eastAsia="Meiryo UI" w:hAnsi="Meiryo UI" w:hint="eastAsia"/>
          <w:sz w:val="24"/>
          <w:szCs w:val="24"/>
        </w:rPr>
        <w:t>廃止</w:t>
      </w:r>
      <w:r w:rsidR="00494B19">
        <w:rPr>
          <w:rFonts w:ascii="Meiryo UI" w:eastAsia="Meiryo UI" w:hAnsi="Meiryo UI" w:hint="eastAsia"/>
          <w:sz w:val="24"/>
          <w:szCs w:val="24"/>
        </w:rPr>
        <w:t>後</w:t>
      </w:r>
      <w:r w:rsidR="00494B19" w:rsidRPr="00494B19">
        <w:rPr>
          <w:rFonts w:ascii="Meiryo UI" w:eastAsia="Meiryo UI" w:hAnsi="Meiryo UI" w:hint="eastAsia"/>
          <w:sz w:val="24"/>
          <w:szCs w:val="24"/>
        </w:rPr>
        <w:t>の対応および</w:t>
      </w:r>
      <w:r w:rsidR="00494B19">
        <w:rPr>
          <w:rFonts w:ascii="Meiryo UI" w:eastAsia="Meiryo UI" w:hAnsi="Meiryo UI" w:hint="eastAsia"/>
          <w:sz w:val="24"/>
          <w:szCs w:val="24"/>
        </w:rPr>
        <w:t>マイナ保険証</w:t>
      </w:r>
      <w:r w:rsidR="0086170E">
        <w:rPr>
          <w:rFonts w:ascii="Meiryo UI" w:eastAsia="Meiryo UI" w:hAnsi="Meiryo UI" w:hint="eastAsia"/>
          <w:sz w:val="24"/>
          <w:szCs w:val="24"/>
        </w:rPr>
        <w:t>の有効期限</w:t>
      </w:r>
      <w:r w:rsidR="00283748">
        <w:rPr>
          <w:rFonts w:ascii="Meiryo UI" w:eastAsia="Meiryo UI" w:hAnsi="Meiryo UI" w:hint="eastAsia"/>
          <w:sz w:val="24"/>
          <w:szCs w:val="24"/>
        </w:rPr>
        <w:t>、</w:t>
      </w:r>
      <w:r w:rsidR="0086170E">
        <w:rPr>
          <w:rFonts w:ascii="Meiryo UI" w:eastAsia="Meiryo UI" w:hAnsi="Meiryo UI" w:hint="eastAsia"/>
          <w:sz w:val="24"/>
          <w:szCs w:val="24"/>
        </w:rPr>
        <w:t>資格確認書</w:t>
      </w:r>
      <w:r w:rsidR="00494B19">
        <w:rPr>
          <w:rFonts w:ascii="Meiryo UI" w:eastAsia="Meiryo UI" w:hAnsi="Meiryo UI" w:hint="eastAsia"/>
          <w:sz w:val="24"/>
          <w:szCs w:val="24"/>
        </w:rPr>
        <w:t>について下記のとおりご案内申しあげます。</w:t>
      </w:r>
    </w:p>
    <w:p w14:paraId="06065788" w14:textId="77777777" w:rsidR="00937B1C" w:rsidRDefault="00937B1C" w:rsidP="00B50B77">
      <w:pPr>
        <w:spacing w:line="400" w:lineRule="exact"/>
        <w:rPr>
          <w:rFonts w:ascii="Meiryo UI" w:eastAsia="Meiryo UI" w:hAnsi="Meiryo UI"/>
          <w:sz w:val="24"/>
          <w:szCs w:val="24"/>
        </w:rPr>
      </w:pPr>
    </w:p>
    <w:p w14:paraId="46AA0DB6" w14:textId="77777777" w:rsidR="00052EC9" w:rsidRDefault="00494B19" w:rsidP="00052EC9">
      <w:pPr>
        <w:pStyle w:val="af3"/>
      </w:pPr>
      <w:r>
        <w:rPr>
          <w:rFonts w:hint="eastAsia"/>
        </w:rPr>
        <w:t>記</w:t>
      </w:r>
    </w:p>
    <w:p w14:paraId="19ED4DCA" w14:textId="77777777" w:rsidR="00B50B77" w:rsidRPr="00B50B77" w:rsidRDefault="00B50B77" w:rsidP="00B50B77">
      <w:pPr>
        <w:spacing w:line="400" w:lineRule="exact"/>
        <w:rPr>
          <w:rFonts w:ascii="Meiryo UI" w:eastAsia="Meiryo UI" w:hAnsi="Meiryo UI"/>
          <w:b/>
          <w:sz w:val="24"/>
          <w:szCs w:val="24"/>
        </w:rPr>
      </w:pPr>
      <w:r w:rsidRPr="00B50B77">
        <w:rPr>
          <w:rFonts w:ascii="Meiryo UI" w:eastAsia="Meiryo UI" w:hAnsi="Meiryo UI" w:hint="eastAsia"/>
          <w:b/>
          <w:sz w:val="24"/>
          <w:szCs w:val="24"/>
        </w:rPr>
        <w:t>１．現行保険証の取り扱いについて</w:t>
      </w:r>
    </w:p>
    <w:p w14:paraId="3FCDF2FC" w14:textId="05480CC1" w:rsidR="00B50B77" w:rsidRPr="00B50B77" w:rsidRDefault="00B50B77" w:rsidP="00B50B77">
      <w:pPr>
        <w:spacing w:line="400" w:lineRule="exact"/>
        <w:rPr>
          <w:rFonts w:ascii="Meiryo UI" w:eastAsia="Meiryo UI" w:hAnsi="Meiryo UI"/>
          <w:sz w:val="24"/>
          <w:szCs w:val="24"/>
        </w:rPr>
      </w:pPr>
      <w:r w:rsidRPr="00B50B77">
        <w:rPr>
          <w:rFonts w:ascii="Meiryo UI" w:eastAsia="Meiryo UI" w:hAnsi="Meiryo UI" w:hint="eastAsia"/>
          <w:sz w:val="24"/>
          <w:szCs w:val="24"/>
        </w:rPr>
        <w:t>１２月２日以降、現行保険証は無効となりますので、</w:t>
      </w:r>
      <w:r w:rsidRPr="00B50B77">
        <w:rPr>
          <w:rFonts w:ascii="Meiryo UI" w:eastAsia="Meiryo UI" w:hAnsi="Meiryo UI" w:hint="eastAsia"/>
          <w:b/>
          <w:sz w:val="24"/>
          <w:szCs w:val="24"/>
          <w:u w:val="single"/>
        </w:rPr>
        <w:t>同日以降、加入者</w:t>
      </w:r>
      <w:r w:rsidR="008A1402">
        <w:rPr>
          <w:rFonts w:ascii="Meiryo UI" w:eastAsia="Meiryo UI" w:hAnsi="Meiryo UI" w:hint="eastAsia"/>
          <w:b/>
          <w:sz w:val="24"/>
          <w:szCs w:val="24"/>
          <w:u w:val="single"/>
        </w:rPr>
        <w:t>様</w:t>
      </w:r>
      <w:r w:rsidRPr="00B50B77">
        <w:rPr>
          <w:rFonts w:ascii="Meiryo UI" w:eastAsia="Meiryo UI" w:hAnsi="Meiryo UI" w:hint="eastAsia"/>
          <w:b/>
          <w:sz w:val="24"/>
          <w:szCs w:val="24"/>
          <w:u w:val="single"/>
        </w:rPr>
        <w:t>ご自身で破棄していただきますようお願いします。</w:t>
      </w:r>
      <w:r w:rsidRPr="00B50B77">
        <w:rPr>
          <w:rFonts w:ascii="Meiryo UI" w:eastAsia="Meiryo UI" w:hAnsi="Meiryo UI" w:hint="eastAsia"/>
          <w:sz w:val="24"/>
          <w:szCs w:val="24"/>
        </w:rPr>
        <w:t>但し、現行保険証には個人情報（氏名・生年月日等）が含ま</w:t>
      </w:r>
      <w:r w:rsidR="000041DC">
        <w:rPr>
          <w:rFonts w:ascii="Meiryo UI" w:eastAsia="Meiryo UI" w:hAnsi="Meiryo UI" w:hint="eastAsia"/>
          <w:sz w:val="24"/>
          <w:szCs w:val="24"/>
        </w:rPr>
        <w:t>れ</w:t>
      </w:r>
      <w:r w:rsidRPr="00B50B77">
        <w:rPr>
          <w:rFonts w:ascii="Meiryo UI" w:eastAsia="Meiryo UI" w:hAnsi="Meiryo UI" w:hint="eastAsia"/>
          <w:sz w:val="24"/>
          <w:szCs w:val="24"/>
        </w:rPr>
        <w:t>ますので、破棄の際には、はさみで切断するなど適切な方法で</w:t>
      </w:r>
      <w:r>
        <w:rPr>
          <w:rFonts w:ascii="Meiryo UI" w:eastAsia="Meiryo UI" w:hAnsi="Meiryo UI" w:hint="eastAsia"/>
          <w:sz w:val="24"/>
          <w:szCs w:val="24"/>
        </w:rPr>
        <w:t>の処理をお願いします。</w:t>
      </w:r>
    </w:p>
    <w:p w14:paraId="5D84EE95" w14:textId="16688A4E" w:rsidR="00494B19" w:rsidRDefault="00494B19" w:rsidP="00B449D8">
      <w:pPr>
        <w:spacing w:line="400" w:lineRule="exact"/>
        <w:rPr>
          <w:rFonts w:ascii="Meiryo UI" w:eastAsia="Meiryo UI" w:hAnsi="Meiryo UI"/>
          <w:sz w:val="24"/>
          <w:szCs w:val="24"/>
        </w:rPr>
      </w:pPr>
    </w:p>
    <w:p w14:paraId="438E8D61" w14:textId="136FC83B" w:rsidR="00B50B77" w:rsidRPr="00024401" w:rsidRDefault="00024401" w:rsidP="00B449D8">
      <w:pPr>
        <w:spacing w:line="400" w:lineRule="exact"/>
        <w:rPr>
          <w:rFonts w:ascii="Meiryo UI" w:eastAsia="Meiryo UI" w:hAnsi="Meiryo UI"/>
          <w:b/>
          <w:sz w:val="24"/>
          <w:szCs w:val="24"/>
        </w:rPr>
      </w:pPr>
      <w:r w:rsidRPr="00024401">
        <w:rPr>
          <w:rFonts w:ascii="Meiryo UI" w:eastAsia="Meiryo UI" w:hAnsi="Meiryo UI" w:hint="eastAsia"/>
          <w:b/>
          <w:sz w:val="24"/>
          <w:szCs w:val="24"/>
        </w:rPr>
        <w:t>2．マイナ保険証</w:t>
      </w:r>
      <w:r w:rsidR="0086170E">
        <w:rPr>
          <w:rFonts w:ascii="Meiryo UI" w:eastAsia="Meiryo UI" w:hAnsi="Meiryo UI" w:hint="eastAsia"/>
          <w:b/>
          <w:sz w:val="24"/>
          <w:szCs w:val="24"/>
        </w:rPr>
        <w:t>の有効期限と資格確認書</w:t>
      </w:r>
      <w:r w:rsidRPr="00024401">
        <w:rPr>
          <w:rFonts w:ascii="Meiryo UI" w:eastAsia="Meiryo UI" w:hAnsi="Meiryo UI" w:hint="eastAsia"/>
          <w:b/>
          <w:sz w:val="24"/>
          <w:szCs w:val="24"/>
        </w:rPr>
        <w:t>について</w:t>
      </w:r>
    </w:p>
    <w:p w14:paraId="142A71C4" w14:textId="335CFFAF" w:rsidR="00024401" w:rsidRDefault="00024401" w:rsidP="00052EC9">
      <w:pPr>
        <w:spacing w:line="400" w:lineRule="exact"/>
        <w:ind w:left="120" w:hangingChars="50" w:hanging="120"/>
        <w:rPr>
          <w:rFonts w:ascii="Meiryo UI" w:eastAsia="Meiryo UI" w:hAnsi="Meiryo UI"/>
          <w:sz w:val="24"/>
          <w:szCs w:val="24"/>
        </w:rPr>
      </w:pPr>
      <w:r>
        <w:rPr>
          <w:rFonts w:ascii="Meiryo UI" w:eastAsia="Meiryo UI" w:hAnsi="Meiryo UI" w:hint="eastAsia"/>
          <w:sz w:val="24"/>
          <w:szCs w:val="24"/>
        </w:rPr>
        <w:t>・</w:t>
      </w:r>
      <w:r w:rsidR="00052EC9" w:rsidRPr="00052EC9">
        <w:rPr>
          <w:rFonts w:ascii="Meiryo UI" w:eastAsia="Meiryo UI" w:hAnsi="Meiryo UI" w:hint="eastAsia"/>
          <w:sz w:val="24"/>
          <w:szCs w:val="24"/>
        </w:rPr>
        <w:t>マイナンバーカードに</w:t>
      </w:r>
      <w:r w:rsidR="0059598C">
        <w:rPr>
          <w:rFonts w:ascii="Meiryo UI" w:eastAsia="Meiryo UI" w:hAnsi="Meiryo UI" w:hint="eastAsia"/>
          <w:sz w:val="24"/>
          <w:szCs w:val="24"/>
        </w:rPr>
        <w:t>搭載されて</w:t>
      </w:r>
      <w:r w:rsidR="00052EC9" w:rsidRPr="00052EC9">
        <w:rPr>
          <w:rFonts w:ascii="Meiryo UI" w:eastAsia="Meiryo UI" w:hAnsi="Meiryo UI" w:hint="eastAsia"/>
          <w:sz w:val="24"/>
          <w:szCs w:val="24"/>
        </w:rPr>
        <w:t>いる</w:t>
      </w:r>
      <w:r w:rsidR="00052EC9" w:rsidRPr="00085455">
        <w:rPr>
          <w:rFonts w:ascii="Meiryo UI" w:eastAsia="Meiryo UI" w:hAnsi="Meiryo UI" w:hint="eastAsia"/>
          <w:b/>
          <w:sz w:val="24"/>
          <w:szCs w:val="24"/>
        </w:rPr>
        <w:t>「電子証明書」の有効期限は、</w:t>
      </w:r>
      <w:r w:rsidR="00052EC9" w:rsidRPr="00052EC9">
        <w:rPr>
          <w:rFonts w:ascii="Meiryo UI" w:eastAsia="Meiryo UI" w:hAnsi="Meiryo UI" w:hint="eastAsia"/>
          <w:b/>
          <w:sz w:val="24"/>
          <w:szCs w:val="24"/>
          <w:u w:val="single"/>
        </w:rPr>
        <w:t>発行日から５回目の誕生日までです。マイナ保険証をお持ちの方でも「電子証明書」の有効期限が切れて３ヵ月経過すると、マイナ保険証は使用できなくなります。</w:t>
      </w:r>
      <w:r w:rsidR="00052EC9" w:rsidRPr="00052EC9">
        <w:rPr>
          <w:rFonts w:ascii="Meiryo UI" w:eastAsia="Meiryo UI" w:hAnsi="Meiryo UI" w:hint="eastAsia"/>
          <w:sz w:val="24"/>
          <w:szCs w:val="24"/>
        </w:rPr>
        <w:t>有効期限の２～３ヵ月前に</w:t>
      </w:r>
      <w:r w:rsidR="008A1402">
        <w:rPr>
          <w:rFonts w:ascii="Meiryo UI" w:eastAsia="Meiryo UI" w:hAnsi="Meiryo UI" w:hint="eastAsia"/>
          <w:sz w:val="24"/>
          <w:szCs w:val="24"/>
        </w:rPr>
        <w:t>は</w:t>
      </w:r>
      <w:r w:rsidR="00052EC9" w:rsidRPr="00052EC9">
        <w:rPr>
          <w:rFonts w:ascii="Meiryo UI" w:eastAsia="Meiryo UI" w:hAnsi="Meiryo UI" w:hint="eastAsia"/>
          <w:sz w:val="24"/>
          <w:szCs w:val="24"/>
        </w:rPr>
        <w:t>自治体より更新案内が届きますので、忘れずに更新手続き</w:t>
      </w:r>
      <w:r w:rsidR="00052EC9">
        <w:rPr>
          <w:rFonts w:ascii="Meiryo UI" w:eastAsia="Meiryo UI" w:hAnsi="Meiryo UI" w:hint="eastAsia"/>
          <w:sz w:val="24"/>
          <w:szCs w:val="24"/>
        </w:rPr>
        <w:t>を行っていただきますようお願いします。</w:t>
      </w:r>
    </w:p>
    <w:p w14:paraId="31FDA655" w14:textId="6AE44196" w:rsidR="00024401" w:rsidRDefault="00052EC9" w:rsidP="00085455">
      <w:pPr>
        <w:spacing w:line="400" w:lineRule="exact"/>
        <w:ind w:left="120" w:hangingChars="50" w:hanging="120"/>
        <w:rPr>
          <w:rFonts w:ascii="Meiryo UI" w:eastAsia="Meiryo UI" w:hAnsi="Meiryo UI"/>
          <w:sz w:val="24"/>
          <w:szCs w:val="24"/>
        </w:rPr>
      </w:pPr>
      <w:r>
        <w:rPr>
          <w:rFonts w:ascii="Meiryo UI" w:eastAsia="Meiryo UI" w:hAnsi="Meiryo UI" w:hint="eastAsia"/>
          <w:sz w:val="24"/>
          <w:szCs w:val="24"/>
        </w:rPr>
        <w:t>・マイナ保険証をお持ちでない方には、マイナ保険証に代えて医療機関</w:t>
      </w:r>
      <w:r w:rsidR="00085455">
        <w:rPr>
          <w:rFonts w:ascii="Meiryo UI" w:eastAsia="Meiryo UI" w:hAnsi="Meiryo UI" w:hint="eastAsia"/>
          <w:sz w:val="24"/>
          <w:szCs w:val="24"/>
        </w:rPr>
        <w:t>等</w:t>
      </w:r>
      <w:r>
        <w:rPr>
          <w:rFonts w:ascii="Meiryo UI" w:eastAsia="Meiryo UI" w:hAnsi="Meiryo UI" w:hint="eastAsia"/>
          <w:sz w:val="24"/>
          <w:szCs w:val="24"/>
        </w:rPr>
        <w:t>に提示する「資格確認書」を交付しております。</w:t>
      </w:r>
      <w:r w:rsidR="0086170E">
        <w:rPr>
          <w:rFonts w:ascii="Meiryo UI" w:eastAsia="Meiryo UI" w:hAnsi="Meiryo UI" w:hint="eastAsia"/>
          <w:sz w:val="24"/>
          <w:szCs w:val="24"/>
        </w:rPr>
        <w:t>マイナ保険証をお持ちの方には、</w:t>
      </w:r>
      <w:r w:rsidR="00085455">
        <w:rPr>
          <w:rFonts w:ascii="Meiryo UI" w:eastAsia="Meiryo UI" w:hAnsi="Meiryo UI" w:hint="eastAsia"/>
          <w:sz w:val="24"/>
          <w:szCs w:val="24"/>
        </w:rPr>
        <w:t>原則</w:t>
      </w:r>
      <w:r w:rsidR="00283748">
        <w:rPr>
          <w:rFonts w:ascii="Meiryo UI" w:eastAsia="Meiryo UI" w:hAnsi="Meiryo UI" w:hint="eastAsia"/>
          <w:sz w:val="24"/>
          <w:szCs w:val="24"/>
        </w:rPr>
        <w:t>として</w:t>
      </w:r>
      <w:r w:rsidR="0086170E">
        <w:rPr>
          <w:rFonts w:ascii="Meiryo UI" w:eastAsia="Meiryo UI" w:hAnsi="Meiryo UI" w:hint="eastAsia"/>
          <w:sz w:val="24"/>
          <w:szCs w:val="24"/>
        </w:rPr>
        <w:t>資格確認書は交付しませんが、</w:t>
      </w:r>
      <w:r w:rsidR="0086170E" w:rsidRPr="0086170E">
        <w:rPr>
          <w:rFonts w:ascii="Meiryo UI" w:eastAsia="Meiryo UI" w:hAnsi="Meiryo UI" w:hint="eastAsia"/>
          <w:sz w:val="24"/>
          <w:szCs w:val="24"/>
        </w:rPr>
        <w:t>高齢者や障害者等のマイナ保険証による受診が困難な方については、申請に基づき交付</w:t>
      </w:r>
      <w:r w:rsidR="0086170E">
        <w:rPr>
          <w:rFonts w:ascii="Meiryo UI" w:eastAsia="Meiryo UI" w:hAnsi="Meiryo UI" w:hint="eastAsia"/>
          <w:sz w:val="24"/>
          <w:szCs w:val="24"/>
        </w:rPr>
        <w:t>しますので、</w:t>
      </w:r>
      <w:r w:rsidR="00283748">
        <w:rPr>
          <w:rFonts w:ascii="Meiryo UI" w:eastAsia="Meiryo UI" w:hAnsi="Meiryo UI" w:hint="eastAsia"/>
          <w:sz w:val="24"/>
          <w:szCs w:val="24"/>
        </w:rPr>
        <w:t>当</w:t>
      </w:r>
      <w:r w:rsidR="0086170E">
        <w:rPr>
          <w:rFonts w:ascii="Meiryo UI" w:eastAsia="Meiryo UI" w:hAnsi="Meiryo UI" w:hint="eastAsia"/>
          <w:sz w:val="24"/>
          <w:szCs w:val="24"/>
        </w:rPr>
        <w:t>組合までご連絡</w:t>
      </w:r>
      <w:r w:rsidR="008A1402">
        <w:rPr>
          <w:rFonts w:ascii="Meiryo UI" w:eastAsia="Meiryo UI" w:hAnsi="Meiryo UI" w:hint="eastAsia"/>
          <w:sz w:val="24"/>
          <w:szCs w:val="24"/>
        </w:rPr>
        <w:t>をお願いします</w:t>
      </w:r>
      <w:r w:rsidR="0086170E">
        <w:rPr>
          <w:rFonts w:ascii="Meiryo UI" w:eastAsia="Meiryo UI" w:hAnsi="Meiryo UI" w:hint="eastAsia"/>
          <w:sz w:val="24"/>
          <w:szCs w:val="24"/>
        </w:rPr>
        <w:t>。</w:t>
      </w:r>
    </w:p>
    <w:p w14:paraId="531CFED1" w14:textId="77777777" w:rsidR="00C6726A" w:rsidRDefault="00C6726A" w:rsidP="00085455">
      <w:pPr>
        <w:spacing w:line="400" w:lineRule="exact"/>
        <w:ind w:left="120" w:hangingChars="50" w:hanging="120"/>
        <w:rPr>
          <w:rFonts w:ascii="Meiryo UI" w:eastAsia="Meiryo UI" w:hAnsi="Meiryo UI" w:hint="eastAsia"/>
          <w:sz w:val="24"/>
          <w:szCs w:val="24"/>
        </w:rPr>
      </w:pPr>
    </w:p>
    <w:p w14:paraId="7732FE02" w14:textId="01FFAE70" w:rsidR="00691DA2" w:rsidRDefault="0086170E" w:rsidP="00DA04F9">
      <w:pPr>
        <w:spacing w:line="400" w:lineRule="exact"/>
        <w:ind w:firstLineChars="3500" w:firstLine="8400"/>
        <w:rPr>
          <w:rFonts w:ascii="Meiryo UI" w:eastAsia="Meiryo UI" w:hAnsi="Meiryo UI"/>
          <w:sz w:val="24"/>
          <w:szCs w:val="24"/>
        </w:rPr>
      </w:pPr>
      <w:r>
        <w:rPr>
          <w:rFonts w:ascii="Meiryo UI" w:eastAsia="Meiryo UI" w:hAnsi="Meiryo UI" w:hint="eastAsia"/>
          <w:sz w:val="24"/>
          <w:szCs w:val="24"/>
        </w:rPr>
        <w:t>以　上</w:t>
      </w:r>
    </w:p>
    <w:sectPr w:rsidR="00691DA2" w:rsidSect="000E1C0C">
      <w:pgSz w:w="11906" w:h="16838"/>
      <w:pgMar w:top="1418" w:right="1418" w:bottom="1701" w:left="1418"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DB04" w14:textId="77777777" w:rsidR="00BA08CF" w:rsidRDefault="00BA08CF" w:rsidP="00F87082">
      <w:r>
        <w:separator/>
      </w:r>
    </w:p>
  </w:endnote>
  <w:endnote w:type="continuationSeparator" w:id="0">
    <w:p w14:paraId="2C971369" w14:textId="77777777" w:rsidR="00BA08CF" w:rsidRDefault="00BA08CF" w:rsidP="00F87082">
      <w:r>
        <w:continuationSeparator/>
      </w:r>
    </w:p>
  </w:endnote>
  <w:endnote w:type="continuationNotice" w:id="1">
    <w:p w14:paraId="6A8E6A45" w14:textId="77777777" w:rsidR="00BA08CF" w:rsidRDefault="00BA0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D14F" w14:textId="77777777" w:rsidR="00BA08CF" w:rsidRDefault="00BA08CF" w:rsidP="00F87082">
      <w:r>
        <w:separator/>
      </w:r>
    </w:p>
  </w:footnote>
  <w:footnote w:type="continuationSeparator" w:id="0">
    <w:p w14:paraId="59D87400" w14:textId="77777777" w:rsidR="00BA08CF" w:rsidRDefault="00BA08CF" w:rsidP="00F87082">
      <w:r>
        <w:continuationSeparator/>
      </w:r>
    </w:p>
  </w:footnote>
  <w:footnote w:type="continuationNotice" w:id="1">
    <w:p w14:paraId="3AE17B92" w14:textId="77777777" w:rsidR="00BA08CF" w:rsidRDefault="00BA08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813"/>
    <w:multiLevelType w:val="hybridMultilevel"/>
    <w:tmpl w:val="6EC04828"/>
    <w:lvl w:ilvl="0" w:tplc="D4E01392">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 w15:restartNumberingAfterBreak="0">
    <w:nsid w:val="70E843E8"/>
    <w:multiLevelType w:val="multilevel"/>
    <w:tmpl w:val="D97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017365"/>
    <w:multiLevelType w:val="multilevel"/>
    <w:tmpl w:val="924A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754981">
    <w:abstractNumId w:val="0"/>
  </w:num>
  <w:num w:numId="2" w16cid:durableId="1463813351">
    <w:abstractNumId w:val="1"/>
  </w:num>
  <w:num w:numId="3" w16cid:durableId="184368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82"/>
    <w:rsid w:val="000041DC"/>
    <w:rsid w:val="00013F55"/>
    <w:rsid w:val="00024401"/>
    <w:rsid w:val="00040369"/>
    <w:rsid w:val="0004492A"/>
    <w:rsid w:val="00052EC9"/>
    <w:rsid w:val="00054FFC"/>
    <w:rsid w:val="00063778"/>
    <w:rsid w:val="00066854"/>
    <w:rsid w:val="00066C48"/>
    <w:rsid w:val="00080877"/>
    <w:rsid w:val="00085455"/>
    <w:rsid w:val="00085C6E"/>
    <w:rsid w:val="00086601"/>
    <w:rsid w:val="00087D5E"/>
    <w:rsid w:val="000952F5"/>
    <w:rsid w:val="00096D38"/>
    <w:rsid w:val="00097417"/>
    <w:rsid w:val="00097F61"/>
    <w:rsid w:val="000A4F9D"/>
    <w:rsid w:val="000B01F5"/>
    <w:rsid w:val="000B4653"/>
    <w:rsid w:val="000D3F5E"/>
    <w:rsid w:val="000E1C0C"/>
    <w:rsid w:val="000F51E4"/>
    <w:rsid w:val="000F7748"/>
    <w:rsid w:val="001003F3"/>
    <w:rsid w:val="001013AC"/>
    <w:rsid w:val="00103C32"/>
    <w:rsid w:val="00116780"/>
    <w:rsid w:val="00116943"/>
    <w:rsid w:val="00121EF1"/>
    <w:rsid w:val="00123D17"/>
    <w:rsid w:val="0012474E"/>
    <w:rsid w:val="00131707"/>
    <w:rsid w:val="00133429"/>
    <w:rsid w:val="00137BAB"/>
    <w:rsid w:val="00141652"/>
    <w:rsid w:val="00153AAC"/>
    <w:rsid w:val="00161497"/>
    <w:rsid w:val="0016171A"/>
    <w:rsid w:val="001637D9"/>
    <w:rsid w:val="00166CC3"/>
    <w:rsid w:val="00182091"/>
    <w:rsid w:val="00187A14"/>
    <w:rsid w:val="00190874"/>
    <w:rsid w:val="00194D55"/>
    <w:rsid w:val="001A225F"/>
    <w:rsid w:val="001B640C"/>
    <w:rsid w:val="001D651A"/>
    <w:rsid w:val="001E5209"/>
    <w:rsid w:val="002102AF"/>
    <w:rsid w:val="0021629C"/>
    <w:rsid w:val="00216550"/>
    <w:rsid w:val="00234CAD"/>
    <w:rsid w:val="00240AEE"/>
    <w:rsid w:val="00244339"/>
    <w:rsid w:val="002475A3"/>
    <w:rsid w:val="002565FF"/>
    <w:rsid w:val="0026097B"/>
    <w:rsid w:val="002609DF"/>
    <w:rsid w:val="002611A5"/>
    <w:rsid w:val="00270147"/>
    <w:rsid w:val="00283748"/>
    <w:rsid w:val="0028493F"/>
    <w:rsid w:val="002864D8"/>
    <w:rsid w:val="0029129A"/>
    <w:rsid w:val="002915A7"/>
    <w:rsid w:val="002A43C3"/>
    <w:rsid w:val="002A77F8"/>
    <w:rsid w:val="002B06DE"/>
    <w:rsid w:val="002B13E4"/>
    <w:rsid w:val="002C09B4"/>
    <w:rsid w:val="002D11D8"/>
    <w:rsid w:val="002D2067"/>
    <w:rsid w:val="002D2E76"/>
    <w:rsid w:val="002D44A3"/>
    <w:rsid w:val="002E593A"/>
    <w:rsid w:val="002E5C98"/>
    <w:rsid w:val="00300A8E"/>
    <w:rsid w:val="003014AD"/>
    <w:rsid w:val="0030355A"/>
    <w:rsid w:val="0030490E"/>
    <w:rsid w:val="0031050C"/>
    <w:rsid w:val="00315535"/>
    <w:rsid w:val="00321D36"/>
    <w:rsid w:val="00322FF6"/>
    <w:rsid w:val="00324066"/>
    <w:rsid w:val="00325635"/>
    <w:rsid w:val="00327A23"/>
    <w:rsid w:val="0033029C"/>
    <w:rsid w:val="0033358A"/>
    <w:rsid w:val="00345C2A"/>
    <w:rsid w:val="0035153C"/>
    <w:rsid w:val="0038292F"/>
    <w:rsid w:val="00392D16"/>
    <w:rsid w:val="003966F4"/>
    <w:rsid w:val="003A2875"/>
    <w:rsid w:val="003A28D9"/>
    <w:rsid w:val="003A2E3F"/>
    <w:rsid w:val="003A3F84"/>
    <w:rsid w:val="003A73DD"/>
    <w:rsid w:val="003B35C7"/>
    <w:rsid w:val="003B5643"/>
    <w:rsid w:val="003B6450"/>
    <w:rsid w:val="003C0411"/>
    <w:rsid w:val="003D04B7"/>
    <w:rsid w:val="003E5047"/>
    <w:rsid w:val="004028F3"/>
    <w:rsid w:val="0041048E"/>
    <w:rsid w:val="004135E8"/>
    <w:rsid w:val="0042094E"/>
    <w:rsid w:val="00426BC0"/>
    <w:rsid w:val="0044493E"/>
    <w:rsid w:val="00452E28"/>
    <w:rsid w:val="00453594"/>
    <w:rsid w:val="00461BAE"/>
    <w:rsid w:val="00463785"/>
    <w:rsid w:val="00463ABD"/>
    <w:rsid w:val="00464CB5"/>
    <w:rsid w:val="004677EF"/>
    <w:rsid w:val="004752A9"/>
    <w:rsid w:val="00483BDC"/>
    <w:rsid w:val="00490044"/>
    <w:rsid w:val="00490FE1"/>
    <w:rsid w:val="004936BD"/>
    <w:rsid w:val="00494B19"/>
    <w:rsid w:val="004A207D"/>
    <w:rsid w:val="004A64C8"/>
    <w:rsid w:val="004C6465"/>
    <w:rsid w:val="004D4010"/>
    <w:rsid w:val="004E21EE"/>
    <w:rsid w:val="004F19D6"/>
    <w:rsid w:val="004F3795"/>
    <w:rsid w:val="004F55BC"/>
    <w:rsid w:val="00507558"/>
    <w:rsid w:val="0050793B"/>
    <w:rsid w:val="00511613"/>
    <w:rsid w:val="00513BB4"/>
    <w:rsid w:val="00540AAD"/>
    <w:rsid w:val="005410FD"/>
    <w:rsid w:val="00554038"/>
    <w:rsid w:val="00555D9B"/>
    <w:rsid w:val="00566171"/>
    <w:rsid w:val="00567AAC"/>
    <w:rsid w:val="00567E56"/>
    <w:rsid w:val="00570E46"/>
    <w:rsid w:val="00571173"/>
    <w:rsid w:val="005815F3"/>
    <w:rsid w:val="00581BF3"/>
    <w:rsid w:val="0059598C"/>
    <w:rsid w:val="005A7EC2"/>
    <w:rsid w:val="005B1835"/>
    <w:rsid w:val="005B3C8D"/>
    <w:rsid w:val="005B4526"/>
    <w:rsid w:val="005C09FB"/>
    <w:rsid w:val="005C1620"/>
    <w:rsid w:val="005D0926"/>
    <w:rsid w:val="005E0301"/>
    <w:rsid w:val="005E1E75"/>
    <w:rsid w:val="005F0F45"/>
    <w:rsid w:val="005F33DC"/>
    <w:rsid w:val="005F583E"/>
    <w:rsid w:val="005F6D6B"/>
    <w:rsid w:val="00600FB6"/>
    <w:rsid w:val="00602EBB"/>
    <w:rsid w:val="006217F6"/>
    <w:rsid w:val="00626932"/>
    <w:rsid w:val="00630CA5"/>
    <w:rsid w:val="0064525D"/>
    <w:rsid w:val="0065055C"/>
    <w:rsid w:val="00651635"/>
    <w:rsid w:val="00655D50"/>
    <w:rsid w:val="0066035B"/>
    <w:rsid w:val="0066387F"/>
    <w:rsid w:val="00671163"/>
    <w:rsid w:val="0067477D"/>
    <w:rsid w:val="00675BBD"/>
    <w:rsid w:val="0067611C"/>
    <w:rsid w:val="0068375B"/>
    <w:rsid w:val="00684248"/>
    <w:rsid w:val="00686E81"/>
    <w:rsid w:val="00691DA2"/>
    <w:rsid w:val="006955A8"/>
    <w:rsid w:val="006A7FD4"/>
    <w:rsid w:val="006B28CE"/>
    <w:rsid w:val="006B4C60"/>
    <w:rsid w:val="006B526F"/>
    <w:rsid w:val="006B7C3F"/>
    <w:rsid w:val="006C269D"/>
    <w:rsid w:val="006D409C"/>
    <w:rsid w:val="006D542D"/>
    <w:rsid w:val="006E7DD4"/>
    <w:rsid w:val="006F29F3"/>
    <w:rsid w:val="006F2DAB"/>
    <w:rsid w:val="006F3C0A"/>
    <w:rsid w:val="006F4301"/>
    <w:rsid w:val="006F6FEF"/>
    <w:rsid w:val="007013CF"/>
    <w:rsid w:val="0070317A"/>
    <w:rsid w:val="00704AC1"/>
    <w:rsid w:val="00707687"/>
    <w:rsid w:val="00723978"/>
    <w:rsid w:val="00731992"/>
    <w:rsid w:val="00737D99"/>
    <w:rsid w:val="00763F99"/>
    <w:rsid w:val="00766B4A"/>
    <w:rsid w:val="007731D5"/>
    <w:rsid w:val="00774A32"/>
    <w:rsid w:val="00774FF2"/>
    <w:rsid w:val="007765A5"/>
    <w:rsid w:val="00791315"/>
    <w:rsid w:val="00795A62"/>
    <w:rsid w:val="007A2A56"/>
    <w:rsid w:val="007A67E9"/>
    <w:rsid w:val="007B0355"/>
    <w:rsid w:val="007D493B"/>
    <w:rsid w:val="007D4986"/>
    <w:rsid w:val="007D6C27"/>
    <w:rsid w:val="007D7CFA"/>
    <w:rsid w:val="007E3248"/>
    <w:rsid w:val="007F5390"/>
    <w:rsid w:val="007F7555"/>
    <w:rsid w:val="00800765"/>
    <w:rsid w:val="00800F92"/>
    <w:rsid w:val="00806817"/>
    <w:rsid w:val="00807E52"/>
    <w:rsid w:val="0082723E"/>
    <w:rsid w:val="00842A54"/>
    <w:rsid w:val="008477E3"/>
    <w:rsid w:val="00847EBF"/>
    <w:rsid w:val="0086170E"/>
    <w:rsid w:val="00861C18"/>
    <w:rsid w:val="00865661"/>
    <w:rsid w:val="00874104"/>
    <w:rsid w:val="00876DA8"/>
    <w:rsid w:val="008848B8"/>
    <w:rsid w:val="00891060"/>
    <w:rsid w:val="0089486C"/>
    <w:rsid w:val="008A1402"/>
    <w:rsid w:val="008A2CEE"/>
    <w:rsid w:val="008A5265"/>
    <w:rsid w:val="008B0EDD"/>
    <w:rsid w:val="008B6272"/>
    <w:rsid w:val="008C09FB"/>
    <w:rsid w:val="008C1713"/>
    <w:rsid w:val="008C1B24"/>
    <w:rsid w:val="008D00D6"/>
    <w:rsid w:val="008D038F"/>
    <w:rsid w:val="008D0681"/>
    <w:rsid w:val="008D5EEA"/>
    <w:rsid w:val="008F29C2"/>
    <w:rsid w:val="008F53E8"/>
    <w:rsid w:val="00905197"/>
    <w:rsid w:val="009138D5"/>
    <w:rsid w:val="00930E0F"/>
    <w:rsid w:val="00930EB0"/>
    <w:rsid w:val="00937B1C"/>
    <w:rsid w:val="00966905"/>
    <w:rsid w:val="00984919"/>
    <w:rsid w:val="0098724F"/>
    <w:rsid w:val="00990B18"/>
    <w:rsid w:val="009953BF"/>
    <w:rsid w:val="009A0C8A"/>
    <w:rsid w:val="009A3923"/>
    <w:rsid w:val="009A5AFA"/>
    <w:rsid w:val="009B547E"/>
    <w:rsid w:val="009C39ED"/>
    <w:rsid w:val="009C4CF9"/>
    <w:rsid w:val="009E3770"/>
    <w:rsid w:val="009E6B9B"/>
    <w:rsid w:val="009E70B6"/>
    <w:rsid w:val="00A06943"/>
    <w:rsid w:val="00A110A2"/>
    <w:rsid w:val="00A14A3E"/>
    <w:rsid w:val="00A15C3A"/>
    <w:rsid w:val="00A271AA"/>
    <w:rsid w:val="00A33B93"/>
    <w:rsid w:val="00A40FF1"/>
    <w:rsid w:val="00A43C34"/>
    <w:rsid w:val="00A510AF"/>
    <w:rsid w:val="00A5279A"/>
    <w:rsid w:val="00A547B1"/>
    <w:rsid w:val="00A66123"/>
    <w:rsid w:val="00A830F1"/>
    <w:rsid w:val="00A83C10"/>
    <w:rsid w:val="00A948F8"/>
    <w:rsid w:val="00AB6D52"/>
    <w:rsid w:val="00AC220F"/>
    <w:rsid w:val="00AD14CF"/>
    <w:rsid w:val="00AF0038"/>
    <w:rsid w:val="00AF6098"/>
    <w:rsid w:val="00B0052A"/>
    <w:rsid w:val="00B17E8D"/>
    <w:rsid w:val="00B24D01"/>
    <w:rsid w:val="00B25A49"/>
    <w:rsid w:val="00B302C6"/>
    <w:rsid w:val="00B330A9"/>
    <w:rsid w:val="00B449D8"/>
    <w:rsid w:val="00B50B77"/>
    <w:rsid w:val="00B6448D"/>
    <w:rsid w:val="00B723CD"/>
    <w:rsid w:val="00B724A2"/>
    <w:rsid w:val="00B7541E"/>
    <w:rsid w:val="00B84AD9"/>
    <w:rsid w:val="00B86F71"/>
    <w:rsid w:val="00BA08CF"/>
    <w:rsid w:val="00BA7F15"/>
    <w:rsid w:val="00BB05E2"/>
    <w:rsid w:val="00BB2716"/>
    <w:rsid w:val="00BB2B9E"/>
    <w:rsid w:val="00BB3B99"/>
    <w:rsid w:val="00BC1455"/>
    <w:rsid w:val="00BD2C8C"/>
    <w:rsid w:val="00BE332C"/>
    <w:rsid w:val="00BE3E36"/>
    <w:rsid w:val="00BF09F3"/>
    <w:rsid w:val="00BF5119"/>
    <w:rsid w:val="00BF514C"/>
    <w:rsid w:val="00C11387"/>
    <w:rsid w:val="00C15F7D"/>
    <w:rsid w:val="00C17E43"/>
    <w:rsid w:val="00C27080"/>
    <w:rsid w:val="00C27465"/>
    <w:rsid w:val="00C416C2"/>
    <w:rsid w:val="00C611BA"/>
    <w:rsid w:val="00C6726A"/>
    <w:rsid w:val="00C720E5"/>
    <w:rsid w:val="00C7799B"/>
    <w:rsid w:val="00C90673"/>
    <w:rsid w:val="00C93523"/>
    <w:rsid w:val="00CA0FB4"/>
    <w:rsid w:val="00CA4A31"/>
    <w:rsid w:val="00CB31D8"/>
    <w:rsid w:val="00CD0CAE"/>
    <w:rsid w:val="00CE0685"/>
    <w:rsid w:val="00CE447D"/>
    <w:rsid w:val="00CE4621"/>
    <w:rsid w:val="00CF5A39"/>
    <w:rsid w:val="00D11F7D"/>
    <w:rsid w:val="00D300A2"/>
    <w:rsid w:val="00D35FE2"/>
    <w:rsid w:val="00D363EF"/>
    <w:rsid w:val="00D45647"/>
    <w:rsid w:val="00D458D5"/>
    <w:rsid w:val="00D46C3C"/>
    <w:rsid w:val="00D62BF9"/>
    <w:rsid w:val="00D733FE"/>
    <w:rsid w:val="00D77F22"/>
    <w:rsid w:val="00D819E7"/>
    <w:rsid w:val="00D9154C"/>
    <w:rsid w:val="00DA04F9"/>
    <w:rsid w:val="00DA18FC"/>
    <w:rsid w:val="00DA74BB"/>
    <w:rsid w:val="00DB1B37"/>
    <w:rsid w:val="00DE0AE9"/>
    <w:rsid w:val="00E104F1"/>
    <w:rsid w:val="00E11A4F"/>
    <w:rsid w:val="00E22DAE"/>
    <w:rsid w:val="00E23BD1"/>
    <w:rsid w:val="00E26095"/>
    <w:rsid w:val="00E26CFC"/>
    <w:rsid w:val="00E466AC"/>
    <w:rsid w:val="00E513B7"/>
    <w:rsid w:val="00E6354A"/>
    <w:rsid w:val="00E65301"/>
    <w:rsid w:val="00E7066A"/>
    <w:rsid w:val="00E80C95"/>
    <w:rsid w:val="00E814E1"/>
    <w:rsid w:val="00E848B9"/>
    <w:rsid w:val="00E87177"/>
    <w:rsid w:val="00E87971"/>
    <w:rsid w:val="00E935B1"/>
    <w:rsid w:val="00E97052"/>
    <w:rsid w:val="00EC7D20"/>
    <w:rsid w:val="00ED1AF6"/>
    <w:rsid w:val="00ED7077"/>
    <w:rsid w:val="00EF0F03"/>
    <w:rsid w:val="00EF2FC8"/>
    <w:rsid w:val="00EF6633"/>
    <w:rsid w:val="00F00F1B"/>
    <w:rsid w:val="00F01330"/>
    <w:rsid w:val="00F0459B"/>
    <w:rsid w:val="00F11A23"/>
    <w:rsid w:val="00F24B09"/>
    <w:rsid w:val="00F41823"/>
    <w:rsid w:val="00F46E83"/>
    <w:rsid w:val="00F50A3C"/>
    <w:rsid w:val="00F618D2"/>
    <w:rsid w:val="00F822D3"/>
    <w:rsid w:val="00F87082"/>
    <w:rsid w:val="00FB35E8"/>
    <w:rsid w:val="00FC16B5"/>
    <w:rsid w:val="00FC70AC"/>
    <w:rsid w:val="00FD5E2A"/>
    <w:rsid w:val="00FE25B9"/>
    <w:rsid w:val="00FE3E50"/>
    <w:rsid w:val="00FF6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D4C454"/>
  <w15:docId w15:val="{836D4D7D-58DE-4D83-B048-916C351B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082"/>
    <w:pPr>
      <w:widowControl/>
      <w:ind w:leftChars="400" w:left="840"/>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F87082"/>
  </w:style>
  <w:style w:type="table" w:styleId="a4">
    <w:name w:val="Table Grid"/>
    <w:basedOn w:val="a1"/>
    <w:uiPriority w:val="39"/>
    <w:rsid w:val="00F87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11F7D"/>
    <w:pPr>
      <w:tabs>
        <w:tab w:val="center" w:pos="4252"/>
        <w:tab w:val="right" w:pos="8504"/>
      </w:tabs>
      <w:snapToGrid w:val="0"/>
    </w:pPr>
  </w:style>
  <w:style w:type="character" w:customStyle="1" w:styleId="a6">
    <w:name w:val="ヘッダー (文字)"/>
    <w:basedOn w:val="a0"/>
    <w:link w:val="a5"/>
    <w:uiPriority w:val="99"/>
    <w:rsid w:val="00D11F7D"/>
  </w:style>
  <w:style w:type="paragraph" w:styleId="a7">
    <w:name w:val="footer"/>
    <w:basedOn w:val="a"/>
    <w:link w:val="a8"/>
    <w:uiPriority w:val="99"/>
    <w:unhideWhenUsed/>
    <w:rsid w:val="00D11F7D"/>
    <w:pPr>
      <w:tabs>
        <w:tab w:val="center" w:pos="4252"/>
        <w:tab w:val="right" w:pos="8504"/>
      </w:tabs>
      <w:snapToGrid w:val="0"/>
    </w:pPr>
  </w:style>
  <w:style w:type="character" w:customStyle="1" w:styleId="a8">
    <w:name w:val="フッター (文字)"/>
    <w:basedOn w:val="a0"/>
    <w:link w:val="a7"/>
    <w:uiPriority w:val="99"/>
    <w:rsid w:val="00D11F7D"/>
  </w:style>
  <w:style w:type="paragraph" w:styleId="a9">
    <w:name w:val="Revision"/>
    <w:hidden/>
    <w:uiPriority w:val="99"/>
    <w:semiHidden/>
    <w:rsid w:val="00040369"/>
  </w:style>
  <w:style w:type="character" w:styleId="aa">
    <w:name w:val="annotation reference"/>
    <w:basedOn w:val="a0"/>
    <w:uiPriority w:val="99"/>
    <w:semiHidden/>
    <w:unhideWhenUsed/>
    <w:rsid w:val="00D363EF"/>
    <w:rPr>
      <w:sz w:val="18"/>
      <w:szCs w:val="18"/>
    </w:rPr>
  </w:style>
  <w:style w:type="paragraph" w:styleId="ab">
    <w:name w:val="annotation text"/>
    <w:basedOn w:val="a"/>
    <w:link w:val="ac"/>
    <w:uiPriority w:val="99"/>
    <w:unhideWhenUsed/>
    <w:rsid w:val="00D363EF"/>
    <w:pPr>
      <w:jc w:val="left"/>
    </w:pPr>
  </w:style>
  <w:style w:type="character" w:customStyle="1" w:styleId="ac">
    <w:name w:val="コメント文字列 (文字)"/>
    <w:basedOn w:val="a0"/>
    <w:link w:val="ab"/>
    <w:uiPriority w:val="99"/>
    <w:rsid w:val="00D363EF"/>
  </w:style>
  <w:style w:type="paragraph" w:styleId="ad">
    <w:name w:val="annotation subject"/>
    <w:basedOn w:val="ab"/>
    <w:next w:val="ab"/>
    <w:link w:val="ae"/>
    <w:uiPriority w:val="99"/>
    <w:semiHidden/>
    <w:unhideWhenUsed/>
    <w:rsid w:val="00D363EF"/>
    <w:rPr>
      <w:b/>
      <w:bCs/>
    </w:rPr>
  </w:style>
  <w:style w:type="character" w:customStyle="1" w:styleId="ae">
    <w:name w:val="コメント内容 (文字)"/>
    <w:basedOn w:val="ac"/>
    <w:link w:val="ad"/>
    <w:uiPriority w:val="99"/>
    <w:semiHidden/>
    <w:rsid w:val="00D363EF"/>
    <w:rPr>
      <w:b/>
      <w:bCs/>
    </w:rPr>
  </w:style>
  <w:style w:type="paragraph" w:styleId="af">
    <w:name w:val="Balloon Text"/>
    <w:basedOn w:val="a"/>
    <w:link w:val="af0"/>
    <w:uiPriority w:val="99"/>
    <w:semiHidden/>
    <w:unhideWhenUsed/>
    <w:rsid w:val="009B547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B547E"/>
    <w:rPr>
      <w:rFonts w:asciiTheme="majorHAnsi" w:eastAsiaTheme="majorEastAsia" w:hAnsiTheme="majorHAnsi" w:cstheme="majorBidi"/>
      <w:sz w:val="18"/>
      <w:szCs w:val="18"/>
    </w:rPr>
  </w:style>
  <w:style w:type="paragraph" w:styleId="af1">
    <w:name w:val="Date"/>
    <w:basedOn w:val="a"/>
    <w:next w:val="a"/>
    <w:link w:val="af2"/>
    <w:uiPriority w:val="99"/>
    <w:semiHidden/>
    <w:unhideWhenUsed/>
    <w:rsid w:val="00B330A9"/>
  </w:style>
  <w:style w:type="character" w:customStyle="1" w:styleId="af2">
    <w:name w:val="日付 (文字)"/>
    <w:basedOn w:val="a0"/>
    <w:link w:val="af1"/>
    <w:uiPriority w:val="99"/>
    <w:semiHidden/>
    <w:rsid w:val="00B330A9"/>
  </w:style>
  <w:style w:type="paragraph" w:styleId="af3">
    <w:name w:val="Note Heading"/>
    <w:basedOn w:val="a"/>
    <w:next w:val="a"/>
    <w:link w:val="af4"/>
    <w:uiPriority w:val="99"/>
    <w:unhideWhenUsed/>
    <w:rsid w:val="00052EC9"/>
    <w:pPr>
      <w:jc w:val="center"/>
    </w:pPr>
    <w:rPr>
      <w:rFonts w:ascii="Meiryo UI" w:eastAsia="Meiryo UI" w:hAnsi="Meiryo UI"/>
      <w:sz w:val="24"/>
      <w:szCs w:val="24"/>
    </w:rPr>
  </w:style>
  <w:style w:type="character" w:customStyle="1" w:styleId="af4">
    <w:name w:val="記 (文字)"/>
    <w:basedOn w:val="a0"/>
    <w:link w:val="af3"/>
    <w:uiPriority w:val="99"/>
    <w:rsid w:val="00052EC9"/>
    <w:rPr>
      <w:rFonts w:ascii="Meiryo UI" w:eastAsia="Meiryo UI" w:hAnsi="Meiryo UI"/>
      <w:sz w:val="24"/>
      <w:szCs w:val="24"/>
    </w:rPr>
  </w:style>
  <w:style w:type="paragraph" w:styleId="af5">
    <w:name w:val="Closing"/>
    <w:basedOn w:val="a"/>
    <w:link w:val="af6"/>
    <w:uiPriority w:val="99"/>
    <w:unhideWhenUsed/>
    <w:rsid w:val="00052EC9"/>
    <w:pPr>
      <w:jc w:val="right"/>
    </w:pPr>
    <w:rPr>
      <w:rFonts w:ascii="Meiryo UI" w:eastAsia="Meiryo UI" w:hAnsi="Meiryo UI"/>
      <w:sz w:val="24"/>
      <w:szCs w:val="24"/>
    </w:rPr>
  </w:style>
  <w:style w:type="character" w:customStyle="1" w:styleId="af6">
    <w:name w:val="結語 (文字)"/>
    <w:basedOn w:val="a0"/>
    <w:link w:val="af5"/>
    <w:uiPriority w:val="99"/>
    <w:rsid w:val="00052EC9"/>
    <w:rPr>
      <w:rFonts w:ascii="Meiryo UI" w:eastAsia="Meiryo UI" w:hAnsi="Meiryo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880371">
      <w:bodyDiv w:val="1"/>
      <w:marLeft w:val="0"/>
      <w:marRight w:val="0"/>
      <w:marTop w:val="0"/>
      <w:marBottom w:val="0"/>
      <w:divBdr>
        <w:top w:val="none" w:sz="0" w:space="0" w:color="auto"/>
        <w:left w:val="none" w:sz="0" w:space="0" w:color="auto"/>
        <w:bottom w:val="none" w:sz="0" w:space="0" w:color="auto"/>
        <w:right w:val="none" w:sz="0" w:space="0" w:color="auto"/>
      </w:divBdr>
    </w:div>
    <w:div w:id="1019814486">
      <w:bodyDiv w:val="1"/>
      <w:marLeft w:val="0"/>
      <w:marRight w:val="0"/>
      <w:marTop w:val="0"/>
      <w:marBottom w:val="0"/>
      <w:divBdr>
        <w:top w:val="none" w:sz="0" w:space="0" w:color="auto"/>
        <w:left w:val="none" w:sz="0" w:space="0" w:color="auto"/>
        <w:bottom w:val="none" w:sz="0" w:space="0" w:color="auto"/>
        <w:right w:val="none" w:sz="0" w:space="0" w:color="auto"/>
      </w:divBdr>
    </w:div>
    <w:div w:id="1532456942">
      <w:bodyDiv w:val="1"/>
      <w:marLeft w:val="0"/>
      <w:marRight w:val="0"/>
      <w:marTop w:val="0"/>
      <w:marBottom w:val="0"/>
      <w:divBdr>
        <w:top w:val="none" w:sz="0" w:space="0" w:color="auto"/>
        <w:left w:val="none" w:sz="0" w:space="0" w:color="auto"/>
        <w:bottom w:val="none" w:sz="0" w:space="0" w:color="auto"/>
        <w:right w:val="none" w:sz="0" w:space="0" w:color="auto"/>
      </w:divBdr>
    </w:div>
    <w:div w:id="1854032313">
      <w:bodyDiv w:val="1"/>
      <w:marLeft w:val="0"/>
      <w:marRight w:val="0"/>
      <w:marTop w:val="0"/>
      <w:marBottom w:val="0"/>
      <w:divBdr>
        <w:top w:val="none" w:sz="0" w:space="0" w:color="auto"/>
        <w:left w:val="none" w:sz="0" w:space="0" w:color="auto"/>
        <w:bottom w:val="none" w:sz="0" w:space="0" w:color="auto"/>
        <w:right w:val="none" w:sz="0" w:space="0" w:color="auto"/>
      </w:divBdr>
      <w:divsChild>
        <w:div w:id="767312665">
          <w:marLeft w:val="0"/>
          <w:marRight w:val="0"/>
          <w:marTop w:val="288"/>
          <w:marBottom w:val="192"/>
          <w:divBdr>
            <w:top w:val="none" w:sz="0" w:space="0" w:color="auto"/>
            <w:left w:val="none" w:sz="0" w:space="0" w:color="auto"/>
            <w:bottom w:val="none" w:sz="0" w:space="0" w:color="auto"/>
            <w:right w:val="none" w:sz="0" w:space="0" w:color="auto"/>
          </w:divBdr>
          <w:divsChild>
            <w:div w:id="1342705423">
              <w:marLeft w:val="0"/>
              <w:marRight w:val="0"/>
              <w:marTop w:val="0"/>
              <w:marBottom w:val="0"/>
              <w:divBdr>
                <w:top w:val="none" w:sz="0" w:space="0" w:color="auto"/>
                <w:left w:val="none" w:sz="0" w:space="0" w:color="auto"/>
                <w:bottom w:val="none" w:sz="0" w:space="0" w:color="auto"/>
                <w:right w:val="none" w:sz="0" w:space="0" w:color="auto"/>
              </w:divBdr>
            </w:div>
          </w:divsChild>
        </w:div>
        <w:div w:id="415592772">
          <w:marLeft w:val="120"/>
          <w:marRight w:val="0"/>
          <w:marTop w:val="240"/>
          <w:marBottom w:val="168"/>
          <w:divBdr>
            <w:top w:val="none" w:sz="0" w:space="0" w:color="auto"/>
            <w:left w:val="none" w:sz="0" w:space="0" w:color="auto"/>
            <w:bottom w:val="none" w:sz="0" w:space="0" w:color="auto"/>
            <w:right w:val="none" w:sz="0" w:space="0" w:color="auto"/>
          </w:divBdr>
          <w:divsChild>
            <w:div w:id="562571481">
              <w:marLeft w:val="0"/>
              <w:marRight w:val="0"/>
              <w:marTop w:val="0"/>
              <w:marBottom w:val="0"/>
              <w:divBdr>
                <w:top w:val="none" w:sz="0" w:space="0" w:color="auto"/>
                <w:left w:val="none" w:sz="0" w:space="0" w:color="auto"/>
                <w:bottom w:val="none" w:sz="0" w:space="0" w:color="auto"/>
                <w:right w:val="none" w:sz="0" w:space="0" w:color="auto"/>
              </w:divBdr>
            </w:div>
          </w:divsChild>
        </w:div>
        <w:div w:id="635333379">
          <w:marLeft w:val="0"/>
          <w:marRight w:val="0"/>
          <w:marTop w:val="134"/>
          <w:marBottom w:val="0"/>
          <w:divBdr>
            <w:top w:val="none" w:sz="0" w:space="0" w:color="auto"/>
            <w:left w:val="none" w:sz="0" w:space="0" w:color="auto"/>
            <w:bottom w:val="none" w:sz="0" w:space="0" w:color="auto"/>
            <w:right w:val="none" w:sz="0" w:space="0" w:color="auto"/>
          </w:divBdr>
        </w:div>
        <w:div w:id="1365136463">
          <w:marLeft w:val="120"/>
          <w:marRight w:val="0"/>
          <w:marTop w:val="240"/>
          <w:marBottom w:val="168"/>
          <w:divBdr>
            <w:top w:val="none" w:sz="0" w:space="0" w:color="auto"/>
            <w:left w:val="none" w:sz="0" w:space="0" w:color="auto"/>
            <w:bottom w:val="none" w:sz="0" w:space="0" w:color="auto"/>
            <w:right w:val="none" w:sz="0" w:space="0" w:color="auto"/>
          </w:divBdr>
          <w:divsChild>
            <w:div w:id="2141413144">
              <w:marLeft w:val="0"/>
              <w:marRight w:val="0"/>
              <w:marTop w:val="0"/>
              <w:marBottom w:val="0"/>
              <w:divBdr>
                <w:top w:val="none" w:sz="0" w:space="0" w:color="auto"/>
                <w:left w:val="none" w:sz="0" w:space="0" w:color="auto"/>
                <w:bottom w:val="none" w:sz="0" w:space="0" w:color="auto"/>
                <w:right w:val="none" w:sz="0" w:space="0" w:color="auto"/>
              </w:divBdr>
            </w:div>
          </w:divsChild>
        </w:div>
        <w:div w:id="559052050">
          <w:marLeft w:val="0"/>
          <w:marRight w:val="0"/>
          <w:marTop w:val="134"/>
          <w:marBottom w:val="0"/>
          <w:divBdr>
            <w:top w:val="none" w:sz="0" w:space="0" w:color="auto"/>
            <w:left w:val="none" w:sz="0" w:space="0" w:color="auto"/>
            <w:bottom w:val="none" w:sz="0" w:space="0" w:color="auto"/>
            <w:right w:val="none" w:sz="0" w:space="0" w:color="auto"/>
          </w:divBdr>
        </w:div>
      </w:divsChild>
    </w:div>
    <w:div w:id="199237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ca815f-a593-4ac4-acde-cc0da4253586" xsi:nil="true"/>
    <lcf76f155ced4ddcb4097134ff3c332f xmlns="f34c5667-15a9-47e3-8c70-184ae15e0d0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E49EAAF5F31B04E8EDABB703C4AF44F" ma:contentTypeVersion="15" ma:contentTypeDescription="新しいドキュメントを作成します。" ma:contentTypeScope="" ma:versionID="00964cf1797e15de3599b6dab468acb5">
  <xsd:schema xmlns:xsd="http://www.w3.org/2001/XMLSchema" xmlns:xs="http://www.w3.org/2001/XMLSchema" xmlns:p="http://schemas.microsoft.com/office/2006/metadata/properties" xmlns:ns2="f34c5667-15a9-47e3-8c70-184ae15e0d06" xmlns:ns3="ccca815f-a593-4ac4-acde-cc0da4253586" targetNamespace="http://schemas.microsoft.com/office/2006/metadata/properties" ma:root="true" ma:fieldsID="26acda6e33e6ba2b0bb2f30abdde6506" ns2:_="" ns3:_="">
    <xsd:import namespace="f34c5667-15a9-47e3-8c70-184ae15e0d06"/>
    <xsd:import namespace="ccca815f-a593-4ac4-acde-cc0da42535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c5667-15a9-47e3-8c70-184ae15e0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815f-a593-4ac4-acde-cc0da425358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1fb6e72-324a-4988-bec1-3e472fa2e0bf}" ma:internalName="TaxCatchAll" ma:showField="CatchAllData" ma:web="ccca815f-a593-4ac4-acde-cc0da4253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EA46C-49CD-454E-9628-1F745456320D}">
  <ds:schemaRefs>
    <ds:schemaRef ds:uri="http://schemas.microsoft.com/sharepoint/v3/contenttype/forms"/>
  </ds:schemaRefs>
</ds:datastoreItem>
</file>

<file path=customXml/itemProps2.xml><?xml version="1.0" encoding="utf-8"?>
<ds:datastoreItem xmlns:ds="http://schemas.openxmlformats.org/officeDocument/2006/customXml" ds:itemID="{1D6CEA16-F951-4201-827F-81399BD5ED31}">
  <ds:schemaRef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f34c5667-15a9-47e3-8c70-184ae15e0d06"/>
    <ds:schemaRef ds:uri="ccca815f-a593-4ac4-acde-cc0da4253586"/>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343717F-226E-4ABB-B017-5C0FDE09FB18}">
  <ds:schemaRefs>
    <ds:schemaRef ds:uri="http://schemas.openxmlformats.org/officeDocument/2006/bibliography"/>
  </ds:schemaRefs>
</ds:datastoreItem>
</file>

<file path=customXml/itemProps4.xml><?xml version="1.0" encoding="utf-8"?>
<ds:datastoreItem xmlns:ds="http://schemas.openxmlformats.org/officeDocument/2006/customXml" ds:itemID="{D2CA83B3-873B-4121-AA37-D2410BD49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c5667-15a9-47e3-8c70-184ae15e0d06"/>
    <ds:schemaRef ds:uri="ccca815f-a593-4ac4-acde-cc0da4253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744</Words>
  <Characters>757</Characters>
  <Application>Microsoft Office Word</Application>
  <DocSecurity>0</DocSecurity>
  <Lines>33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健保連）比留川　貴彦</dc:creator>
  <cp:keywords/>
  <dc:description/>
  <cp:lastModifiedBy>高鍋 雅之</cp:lastModifiedBy>
  <cp:revision>3</cp:revision>
  <cp:lastPrinted>2025-11-27T03:14:00Z</cp:lastPrinted>
  <dcterms:created xsi:type="dcterms:W3CDTF">2025-11-27T03:57:00Z</dcterms:created>
  <dcterms:modified xsi:type="dcterms:W3CDTF">2025-11-27T04:02:00Z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0x010100BE49EAAF5F31B04E8EDABB703C4AF44F</vt:lpwstr>
  </property>
  <property fmtid="{D5CDD505-2E9C-101B-9397-08002B2CF9AE}" pid="3" name="MediaServiceImageTags">
    <vt:lpwstr/>
  </property>
</Properties>
</file>